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CC6A7" w14:textId="38FCC982" w:rsidR="0054419A" w:rsidRPr="00EB03B3" w:rsidRDefault="0054419A" w:rsidP="0054419A">
      <w:pPr>
        <w:spacing w:after="240" w:line="360" w:lineRule="auto"/>
        <w:rPr>
          <w:rFonts w:ascii="Verdana" w:hAnsi="Verdana" w:cs="Arial"/>
          <w:b/>
          <w:bCs/>
          <w:color w:val="000000"/>
        </w:rPr>
      </w:pPr>
      <w:r w:rsidRPr="00EB03B3">
        <w:rPr>
          <w:rFonts w:ascii="Verdana" w:hAnsi="Verdana" w:cs="Arial"/>
          <w:b/>
          <w:bCs/>
          <w:color w:val="000000"/>
        </w:rPr>
        <w:t xml:space="preserve">Na terenie powiatu </w:t>
      </w:r>
      <w:r w:rsidR="0058143F" w:rsidRPr="00EB03B3">
        <w:rPr>
          <w:rFonts w:ascii="Verdana" w:hAnsi="Verdana" w:cs="Arial"/>
          <w:b/>
          <w:bCs/>
          <w:color w:val="000000"/>
        </w:rPr>
        <w:t xml:space="preserve"> Katowice </w:t>
      </w:r>
      <w:r w:rsidR="00131CAE" w:rsidRPr="00EB03B3">
        <w:rPr>
          <w:rFonts w:ascii="Verdana" w:hAnsi="Verdana" w:cs="Arial"/>
          <w:b/>
          <w:bCs/>
          <w:color w:val="000000"/>
        </w:rPr>
        <w:t xml:space="preserve"> </w:t>
      </w:r>
      <w:r w:rsidRPr="00EB03B3">
        <w:rPr>
          <w:rFonts w:ascii="Verdana" w:hAnsi="Verdana" w:cs="Arial"/>
          <w:b/>
          <w:bCs/>
          <w:color w:val="000000"/>
        </w:rPr>
        <w:t>rozpoczyna</w:t>
      </w:r>
      <w:r w:rsidR="00EB03B3">
        <w:rPr>
          <w:rFonts w:ascii="Verdana" w:hAnsi="Verdana" w:cs="Arial"/>
          <w:b/>
          <w:bCs/>
          <w:color w:val="000000"/>
        </w:rPr>
        <w:t xml:space="preserve"> się</w:t>
      </w:r>
      <w:r w:rsidRPr="00EB03B3">
        <w:rPr>
          <w:rFonts w:ascii="Verdana" w:hAnsi="Verdana" w:cs="Arial"/>
          <w:b/>
          <w:bCs/>
          <w:color w:val="000000"/>
        </w:rPr>
        <w:t xml:space="preserve"> testowanie innowacyjnej usługi wsparcia – asystencji osobistej osoby z</w:t>
      </w:r>
      <w:r w:rsidR="00EB03B3">
        <w:rPr>
          <w:rFonts w:ascii="Verdana" w:hAnsi="Verdana" w:cs="Arial"/>
          <w:b/>
          <w:bCs/>
          <w:color w:val="000000"/>
        </w:rPr>
        <w:t> </w:t>
      </w:r>
      <w:r w:rsidRPr="00EB03B3">
        <w:rPr>
          <w:rFonts w:ascii="Verdana" w:hAnsi="Verdana" w:cs="Arial"/>
          <w:b/>
          <w:bCs/>
          <w:color w:val="000000"/>
        </w:rPr>
        <w:t xml:space="preserve">niepełnosprawnością (AOON). </w:t>
      </w:r>
    </w:p>
    <w:p w14:paraId="38DDEBF4" w14:textId="21DE988B" w:rsidR="0054419A" w:rsidRPr="0054419A" w:rsidRDefault="0054419A" w:rsidP="0054419A">
      <w:pPr>
        <w:spacing w:after="240" w:line="360" w:lineRule="auto"/>
        <w:rPr>
          <w:rFonts w:ascii="Verdana" w:hAnsi="Verdana" w:cs="Arial"/>
          <w:color w:val="000000"/>
        </w:rPr>
      </w:pPr>
      <w:r w:rsidRPr="0054419A">
        <w:rPr>
          <w:rFonts w:ascii="Verdana" w:hAnsi="Verdana" w:cs="Arial"/>
          <w:color w:val="000000"/>
        </w:rPr>
        <w:t>Asystencja osobista daje szansę na prowadzenie przez osobę z niepełnosprawnością niezależnego i aktywnego życia we własnej społeczności lokalnej. W AOON to osoba z niepełnosprawnością sama określa swoje potrzeby oraz decyduje, w jakich czynnościach dnia codziennego potrzebuje wsparcia asystenta osobistego.</w:t>
      </w:r>
    </w:p>
    <w:p w14:paraId="237C3025" w14:textId="3CA70001" w:rsidR="00716D25" w:rsidRDefault="417F2C3E" w:rsidP="4A87DD06">
      <w:pPr>
        <w:spacing w:after="240" w:line="360" w:lineRule="auto"/>
        <w:rPr>
          <w:rFonts w:ascii="Verdana" w:hAnsi="Verdana" w:cstheme="minorBidi"/>
        </w:rPr>
      </w:pPr>
      <w:r w:rsidRPr="0054419A">
        <w:rPr>
          <w:rFonts w:ascii="Verdana" w:hAnsi="Verdana" w:cs="Arial"/>
          <w:color w:val="000000"/>
        </w:rPr>
        <w:t xml:space="preserve">Jeśli jesteś osobą z niepełnosprawnością, która chce skorzystać </w:t>
      </w:r>
      <w:r w:rsidRPr="0054419A">
        <w:rPr>
          <w:rFonts w:ascii="Verdana" w:hAnsi="Verdana" w:cs="Arial"/>
          <w:b/>
          <w:bCs/>
          <w:color w:val="000000"/>
        </w:rPr>
        <w:t>z</w:t>
      </w:r>
      <w:r w:rsidR="00DB07B0">
        <w:rPr>
          <w:rFonts w:ascii="Verdana" w:hAnsi="Verdana" w:cs="Arial"/>
          <w:b/>
          <w:bCs/>
          <w:color w:val="000000"/>
        </w:rPr>
        <w:t> </w:t>
      </w:r>
      <w:r w:rsidRPr="0054419A">
        <w:rPr>
          <w:rFonts w:ascii="Verdana" w:hAnsi="Verdana" w:cs="Arial"/>
          <w:b/>
          <w:bCs/>
          <w:color w:val="000000"/>
        </w:rPr>
        <w:t>bezpłatnego</w:t>
      </w:r>
      <w:r w:rsidRPr="0054419A">
        <w:rPr>
          <w:rFonts w:ascii="Verdana" w:hAnsi="Verdana" w:cs="Arial"/>
          <w:color w:val="000000"/>
        </w:rPr>
        <w:t xml:space="preserve"> wsparcia asystentów osobistych </w:t>
      </w:r>
      <w:r w:rsidRPr="0054419A">
        <w:rPr>
          <w:rStyle w:val="normaltextrun"/>
          <w:rFonts w:ascii="Verdana" w:hAnsi="Verdana" w:cs="Arial"/>
          <w:bdr w:val="none" w:sz="0" w:space="0" w:color="auto" w:frame="1"/>
        </w:rPr>
        <w:t xml:space="preserve">w liczbie </w:t>
      </w:r>
      <w:r w:rsidRPr="0054419A">
        <w:rPr>
          <w:rStyle w:val="normaltextrun"/>
          <w:rFonts w:ascii="Verdana" w:hAnsi="Verdana"/>
          <w:bdr w:val="none" w:sz="0" w:space="0" w:color="auto" w:frame="1"/>
        </w:rPr>
        <w:t xml:space="preserve">co najmniej </w:t>
      </w:r>
      <w:r w:rsidRPr="0054419A">
        <w:rPr>
          <w:rStyle w:val="normaltextrun"/>
          <w:rFonts w:ascii="Verdana" w:hAnsi="Verdana" w:cs="Arial"/>
          <w:bdr w:val="none" w:sz="0" w:space="0" w:color="auto" w:frame="1"/>
        </w:rPr>
        <w:t>30 godzin w miesiącu</w:t>
      </w:r>
      <w:r w:rsidRPr="0054419A">
        <w:rPr>
          <w:rStyle w:val="normaltextrun"/>
          <w:rFonts w:ascii="Verdana" w:hAnsi="Verdana"/>
          <w:bdr w:val="none" w:sz="0" w:space="0" w:color="auto" w:frame="1"/>
        </w:rPr>
        <w:t xml:space="preserve"> zgłoś się do udziału </w:t>
      </w:r>
      <w:r w:rsidRPr="00583C78">
        <w:rPr>
          <w:rStyle w:val="normaltextrun"/>
          <w:rFonts w:ascii="Verdana" w:hAnsi="Verdana"/>
          <w:bdr w:val="none" w:sz="0" w:space="0" w:color="auto" w:frame="1"/>
        </w:rPr>
        <w:t>w testowaniu.</w:t>
      </w:r>
    </w:p>
    <w:p w14:paraId="0E7C3B34" w14:textId="548631E1" w:rsidR="00684418" w:rsidRDefault="6B240A1C" w:rsidP="67978949">
      <w:pPr>
        <w:spacing w:after="240" w:line="360" w:lineRule="auto"/>
        <w:rPr>
          <w:rFonts w:ascii="Verdana" w:eastAsia="Verdana" w:hAnsi="Verdana" w:cs="Verdana"/>
          <w:b/>
          <w:bCs/>
          <w:color w:val="000000" w:themeColor="text1"/>
          <w:lang w:val="pl-PL"/>
        </w:rPr>
      </w:pPr>
      <w:r w:rsidRPr="67978949">
        <w:rPr>
          <w:rFonts w:ascii="Verdana" w:eastAsia="Verdana" w:hAnsi="Verdana" w:cs="Verdana"/>
          <w:b/>
          <w:bCs/>
          <w:color w:val="000000" w:themeColor="text1"/>
          <w:lang w:val="pl-PL"/>
        </w:rPr>
        <w:t>Pełne opisy form wsparcia dostępnych w ramach pilotażu znajdują się na stronie: </w:t>
      </w:r>
      <w:hyperlink r:id="rId11">
        <w:r w:rsidRPr="67978949">
          <w:rPr>
            <w:rStyle w:val="Hipercze"/>
            <w:rFonts w:ascii="Verdana" w:eastAsia="Verdana" w:hAnsi="Verdana" w:cs="Verdana"/>
            <w:b/>
            <w:bCs/>
            <w:lang w:val="pl-PL"/>
          </w:rPr>
          <w:t>http://wlaczeniespoleczne.pl/idi-fgi-warsztaty</w:t>
        </w:r>
        <w:r w:rsidR="0054419A">
          <w:br/>
        </w:r>
      </w:hyperlink>
    </w:p>
    <w:p w14:paraId="0566007A" w14:textId="2A9B9481" w:rsidR="00684418" w:rsidRDefault="417F2C3E" w:rsidP="21D185EB">
      <w:pPr>
        <w:spacing w:after="240" w:line="360" w:lineRule="auto"/>
        <w:rPr>
          <w:rFonts w:ascii="Verdana" w:hAnsi="Verdana" w:cs="Arial"/>
          <w:b/>
          <w:bCs/>
          <w:color w:val="000000" w:themeColor="text1"/>
        </w:rPr>
      </w:pPr>
      <w:r w:rsidRPr="67978949">
        <w:rPr>
          <w:rFonts w:ascii="Verdana" w:hAnsi="Verdana" w:cs="Arial"/>
        </w:rPr>
        <w:t xml:space="preserve">Testowanie odbywa </w:t>
      </w:r>
      <w:r w:rsidRPr="67978949">
        <w:rPr>
          <w:rFonts w:ascii="Verdana" w:hAnsi="Verdana" w:cs="Arial"/>
          <w:color w:val="000000" w:themeColor="text1"/>
        </w:rPr>
        <w:t xml:space="preserve">się na terenie 6 województw w Polsce (pomorskie, śląskie, warmińsko-mazurskie, dolnośląskie, lubelskie i wielkopolskie) i będzie </w:t>
      </w:r>
      <w:r w:rsidRPr="67978949">
        <w:rPr>
          <w:rFonts w:ascii="Verdana" w:hAnsi="Verdana" w:cs="Arial"/>
        </w:rPr>
        <w:t>trwał</w:t>
      </w:r>
      <w:r w:rsidR="3C5135DD" w:rsidRPr="67978949">
        <w:rPr>
          <w:rFonts w:ascii="Verdana" w:hAnsi="Verdana" w:cs="Arial"/>
        </w:rPr>
        <w:t>o</w:t>
      </w:r>
      <w:r w:rsidRPr="67978949">
        <w:rPr>
          <w:rFonts w:ascii="Verdana" w:hAnsi="Verdana" w:cs="Arial"/>
        </w:rPr>
        <w:t xml:space="preserve"> </w:t>
      </w:r>
      <w:r w:rsidRPr="67978949">
        <w:rPr>
          <w:rFonts w:ascii="Verdana" w:hAnsi="Verdana" w:cs="Arial"/>
          <w:color w:val="000000" w:themeColor="text1"/>
        </w:rPr>
        <w:t xml:space="preserve">do </w:t>
      </w:r>
      <w:r w:rsidR="3C5135DD" w:rsidRPr="67978949">
        <w:rPr>
          <w:rFonts w:ascii="Verdana" w:hAnsi="Verdana" w:cs="Arial"/>
          <w:color w:val="000000" w:themeColor="text1"/>
        </w:rPr>
        <w:t>stycznia</w:t>
      </w:r>
      <w:r w:rsidRPr="67978949">
        <w:rPr>
          <w:rFonts w:ascii="Verdana" w:hAnsi="Verdana" w:cs="Arial"/>
          <w:color w:val="000000" w:themeColor="text1"/>
        </w:rPr>
        <w:t xml:space="preserve"> 2023 r.</w:t>
      </w:r>
      <w:r w:rsidR="3C5135DD" w:rsidRPr="67978949">
        <w:rPr>
          <w:rFonts w:ascii="Verdana" w:hAnsi="Verdana" w:cs="Arial"/>
          <w:color w:val="000000" w:themeColor="text1"/>
        </w:rPr>
        <w:t xml:space="preserve"> Do skorzystania z usług asystencji osobistej zapraszamy osoby dorosłe, młodzież i dzieci.</w:t>
      </w:r>
    </w:p>
    <w:p w14:paraId="14FB1600" w14:textId="6ADD7FCC" w:rsidR="00EB03B3" w:rsidRDefault="3C5135DD" w:rsidP="6B240A1C">
      <w:pPr>
        <w:spacing w:after="240" w:line="360" w:lineRule="auto"/>
        <w:rPr>
          <w:rFonts w:ascii="Verdana" w:hAnsi="Verdana" w:cs="Arial"/>
          <w:color w:val="000000" w:themeColor="text1"/>
        </w:rPr>
      </w:pPr>
      <w:r w:rsidRPr="67978949">
        <w:rPr>
          <w:rFonts w:ascii="Verdana" w:hAnsi="Verdana" w:cs="Arial"/>
          <w:color w:val="000000" w:themeColor="text1"/>
        </w:rPr>
        <w:t xml:space="preserve">Aby wziąć udział w testowaniu wypełnij formularz wstępny, zaznaczając, że chcesz skorzystać z asystencji osobistej. </w:t>
      </w:r>
    </w:p>
    <w:p w14:paraId="67516686" w14:textId="3B904FC5" w:rsidR="3C5135DD" w:rsidRDefault="00DB07B0" w:rsidP="6B240A1C">
      <w:pPr>
        <w:spacing w:after="240" w:line="360" w:lineRule="auto"/>
        <w:rPr>
          <w:rFonts w:ascii="Verdana" w:hAnsi="Verdana" w:cs="Arial"/>
          <w:color w:val="000000" w:themeColor="text1"/>
        </w:rPr>
      </w:pPr>
      <w:r>
        <w:rPr>
          <w:rFonts w:ascii="Verdana" w:hAnsi="Verdana" w:cs="Arial"/>
          <w:color w:val="000000" w:themeColor="text1"/>
        </w:rPr>
        <w:t>P</w:t>
      </w:r>
      <w:r w:rsidR="3C5135DD" w:rsidRPr="67978949">
        <w:rPr>
          <w:rFonts w:ascii="Verdana" w:hAnsi="Verdana" w:cs="Arial"/>
          <w:color w:val="000000" w:themeColor="text1"/>
        </w:rPr>
        <w:t xml:space="preserve">racownik </w:t>
      </w:r>
      <w:r>
        <w:rPr>
          <w:rFonts w:ascii="Verdana" w:hAnsi="Verdana" w:cs="Arial"/>
          <w:color w:val="000000" w:themeColor="text1"/>
        </w:rPr>
        <w:t xml:space="preserve">projektu </w:t>
      </w:r>
      <w:r w:rsidR="3C5135DD" w:rsidRPr="67978949">
        <w:rPr>
          <w:rFonts w:ascii="Verdana" w:hAnsi="Verdana" w:cs="Arial"/>
          <w:color w:val="000000" w:themeColor="text1"/>
        </w:rPr>
        <w:t>poinformuje Cię o zakwalifikowaniu do projektu.</w:t>
      </w:r>
    </w:p>
    <w:p w14:paraId="1A7F6A61" w14:textId="7F87CB79" w:rsidR="00684418" w:rsidRPr="0054419A" w:rsidRDefault="00684418" w:rsidP="0054419A">
      <w:pPr>
        <w:spacing w:after="240" w:line="360" w:lineRule="auto"/>
        <w:rPr>
          <w:rFonts w:ascii="Verdana" w:hAnsi="Verdana" w:cs="Arial"/>
          <w:color w:val="000000"/>
        </w:rPr>
      </w:pPr>
      <w:r w:rsidRPr="00684418">
        <w:rPr>
          <w:rFonts w:ascii="Verdana" w:hAnsi="Verdana" w:cs="Arial"/>
          <w:color w:val="000000"/>
        </w:rPr>
        <w:t>Wsparcie jest realizowane w ramach projektu „Aktywni niepełnosprawni – narzędzia wsparcia samodzielności osób niepełnosprawnych” współfinansowanego ze środków Unii Europejskiej w ramach Programu Operacyjnego Wiedza Edukacja Rozwój.</w:t>
      </w:r>
    </w:p>
    <w:sectPr w:rsidR="00684418" w:rsidRPr="0054419A">
      <w:headerReference w:type="default" r:id="rId12"/>
      <w:footerReference w:type="default" r:id="rId13"/>
      <w:headerReference w:type="first" r:id="rId14"/>
      <w:footerReference w:type="first" r:id="rId15"/>
      <w:pgSz w:w="11909" w:h="16834"/>
      <w:pgMar w:top="1440" w:right="1440" w:bottom="1440" w:left="1440" w:header="283" w:footer="283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B7544" w14:textId="77777777" w:rsidR="00D80985" w:rsidRDefault="00D80985">
      <w:r>
        <w:separator/>
      </w:r>
    </w:p>
  </w:endnote>
  <w:endnote w:type="continuationSeparator" w:id="0">
    <w:p w14:paraId="2F06148F" w14:textId="77777777" w:rsidR="00D80985" w:rsidRDefault="00D80985">
      <w:r>
        <w:continuationSeparator/>
      </w:r>
    </w:p>
  </w:endnote>
  <w:endnote w:type="continuationNotice" w:id="1">
    <w:p w14:paraId="6065250E" w14:textId="77777777" w:rsidR="00D80985" w:rsidRDefault="00D809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66A0C" w14:textId="47EF7D7E" w:rsidR="00F15FD6" w:rsidRDefault="00277209">
    <w:pPr>
      <w:spacing w:before="360"/>
      <w:jc w:val="center"/>
      <w:rPr>
        <w:sz w:val="18"/>
        <w:szCs w:val="18"/>
      </w:rPr>
    </w:pPr>
    <w:r>
      <w:rPr>
        <w:noProof/>
        <w:sz w:val="18"/>
        <w:szCs w:val="18"/>
        <w:lang w:val="pl-PL"/>
      </w:rPr>
      <w:drawing>
        <wp:inline distT="0" distB="0" distL="0" distR="0" wp14:anchorId="0F266A14" wp14:editId="0F266A15">
          <wp:extent cx="5760000" cy="874800"/>
          <wp:effectExtent l="0" t="0" r="0" b="0"/>
          <wp:docPr id="149" name="image3.png" descr="Zestawienie czterech logotypów, od lewej: Ministerstwa Rodziny i Polityki Społecznej, Polskiego Stowarzyszenia na rzecz Osób z Niepełnosprawnością Intelektualną, Fundacji im. Królowej Polski Świętej Jadwigi, Państwowego Funduszu Rehabilitacji Osób Niepełnosprawny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Zestawienie czterech logotypów, od lewej: Ministerstwa Rodziny i Polityki Społecznej, Polskiego Stowarzyszenia na rzecz Osób z Niepełnosprawnością Intelektualną, Fundacji im. Królowej Polski Świętej Jadwigi, Państwowego Funduszu Rehabilitacji Osób Niepełnosprawnych"/>
                  <pic:cNvPicPr preferRelativeResize="0"/>
                </pic:nvPicPr>
                <pic:blipFill>
                  <a:blip r:embed="rId1"/>
                  <a:srcRect r="3250"/>
                  <a:stretch>
                    <a:fillRect/>
                  </a:stretch>
                </pic:blipFill>
                <pic:spPr>
                  <a:xfrm>
                    <a:off x="0" y="0"/>
                    <a:ext cx="5760000" cy="874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Verdana" w:eastAsia="Verdana" w:hAnsi="Verdana" w:cs="Verdana"/>
      </w:rPr>
      <w:fldChar w:fldCharType="begin"/>
    </w:r>
    <w:r>
      <w:rPr>
        <w:rFonts w:ascii="Verdana" w:eastAsia="Verdana" w:hAnsi="Verdana" w:cs="Verdana"/>
      </w:rPr>
      <w:instrText>PAGE</w:instrText>
    </w:r>
    <w:r>
      <w:rPr>
        <w:rFonts w:ascii="Verdana" w:eastAsia="Verdana" w:hAnsi="Verdana" w:cs="Verdana"/>
      </w:rPr>
      <w:fldChar w:fldCharType="separate"/>
    </w:r>
    <w:r w:rsidR="0058143F">
      <w:rPr>
        <w:rFonts w:ascii="Verdana" w:eastAsia="Verdana" w:hAnsi="Verdana" w:cs="Verdana"/>
        <w:noProof/>
      </w:rPr>
      <w:t>2</w:t>
    </w:r>
    <w:r>
      <w:rPr>
        <w:rFonts w:ascii="Verdana" w:eastAsia="Verdana" w:hAnsi="Verdana" w:cs="Verda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66A10" w14:textId="77777777" w:rsidR="00F15FD6" w:rsidRDefault="002772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noProof/>
        <w:color w:val="000000"/>
        <w:lang w:val="pl-PL"/>
      </w:rPr>
      <w:drawing>
        <wp:inline distT="0" distB="0" distL="0" distR="0" wp14:anchorId="0F266A18" wp14:editId="0F266A19">
          <wp:extent cx="5439600" cy="921600"/>
          <wp:effectExtent l="0" t="0" r="0" b="0"/>
          <wp:docPr id="147" name="image2.jpg" descr="Ciąg czterech logotypów partnerów projektu, od lewej: Ministerstwa Rodziny i Polityki Społecznej, Polskiego Stowarzyszenia na rzecz Osób z Niepełnosprawnością Intelektualną, Fundacji im. Królowej Polski św. Jadwigi, Państwowego Funduszu Rehabilitacji Osób Niepełnosprawny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iąg czterech logotypów partnerów projektu, od lewej: Ministerstwa Rodziny i Polityki Społecznej, Polskiego Stowarzyszenia na rzecz Osób z Niepełnosprawnością Intelektualną, Fundacji im. Królowej Polski św. Jadwigi, Państwowego Funduszu Rehabilitacji Osób Niepełnosprawnych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39600" cy="92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F266A11" w14:textId="6B055DE1" w:rsidR="00F15FD6" w:rsidRDefault="002772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8143F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E82E4" w14:textId="77777777" w:rsidR="00D80985" w:rsidRDefault="00D80985">
      <w:r>
        <w:separator/>
      </w:r>
    </w:p>
  </w:footnote>
  <w:footnote w:type="continuationSeparator" w:id="0">
    <w:p w14:paraId="6DC2CE5A" w14:textId="77777777" w:rsidR="00D80985" w:rsidRDefault="00D80985">
      <w:r>
        <w:continuationSeparator/>
      </w:r>
    </w:p>
  </w:footnote>
  <w:footnote w:type="continuationNotice" w:id="1">
    <w:p w14:paraId="0F57EBE5" w14:textId="77777777" w:rsidR="00D80985" w:rsidRDefault="00D809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66A0A" w14:textId="77777777" w:rsidR="00F15FD6" w:rsidRDefault="002772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120"/>
      <w:jc w:val="center"/>
      <w:rPr>
        <w:rFonts w:ascii="Verdana" w:eastAsia="Verdana" w:hAnsi="Verdana" w:cs="Verdana"/>
        <w:color w:val="000000"/>
        <w:sz w:val="18"/>
        <w:szCs w:val="18"/>
      </w:rPr>
    </w:pPr>
    <w:r>
      <w:rPr>
        <w:noProof/>
        <w:color w:val="000000"/>
        <w:lang w:val="pl-PL"/>
      </w:rPr>
      <w:drawing>
        <wp:inline distT="0" distB="0" distL="0" distR="0" wp14:anchorId="0F266A12" wp14:editId="0F266A13">
          <wp:extent cx="5760720" cy="740286"/>
          <wp:effectExtent l="0" t="0" r="0" b="0"/>
          <wp:docPr id="148" name="image4.png" descr="Zestawienie trzech logotypów, od lewej: Programu Operacyjnego Wiedza Edukacja Rozwój, Barw Rzeczpospolitej Polskiej, Europejskiego Funduszu Społeczn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Zestawienie trzech logotypów, od lewej: Programu Operacyjnego Wiedza Edukacja Rozwój, Barw Rzeczpospolitej Polskiej, Europejskiego Funduszu Społeczne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402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F266A0B" w14:textId="77777777" w:rsidR="00F15FD6" w:rsidRDefault="002772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200" w:after="480"/>
      <w:jc w:val="center"/>
      <w:rPr>
        <w:rFonts w:ascii="Verdana" w:eastAsia="Verdana" w:hAnsi="Verdana" w:cs="Verdana"/>
        <w:color w:val="000000"/>
        <w:sz w:val="18"/>
        <w:szCs w:val="18"/>
      </w:rPr>
    </w:pPr>
    <w:r>
      <w:rPr>
        <w:rFonts w:ascii="Verdana" w:eastAsia="Verdana" w:hAnsi="Verdana" w:cs="Verdana"/>
        <w:color w:val="000000"/>
        <w:sz w:val="18"/>
        <w:szCs w:val="18"/>
      </w:rPr>
      <w:t>„Aktywni niepełnosprawni – narzędzia wsparcia samodzielności osób niepełnosprawnych”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66A0D" w14:textId="77777777" w:rsidR="00F15FD6" w:rsidRDefault="00277209">
    <w:pPr>
      <w:jc w:val="center"/>
      <w:rPr>
        <w:sz w:val="20"/>
        <w:szCs w:val="20"/>
      </w:rPr>
    </w:pPr>
    <w:r>
      <w:rPr>
        <w:noProof/>
        <w:lang w:val="pl-PL"/>
      </w:rPr>
      <w:drawing>
        <wp:inline distT="0" distB="0" distL="0" distR="0" wp14:anchorId="0F266A16" wp14:editId="0F266A17">
          <wp:extent cx="5760720" cy="740286"/>
          <wp:effectExtent l="0" t="0" r="0" b="0"/>
          <wp:docPr id="146" name="image1.png" descr="Zestawienie trzech logotypów, od lewej: Programu Operacyjnego Wiedza Edukacja Rozwój, Barw Rzeczpospolitej Polskiej, Europejskiego Funduszu Społeczn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Zestawienie trzech logotypów, od lewej: Programu Operacyjnego Wiedza Edukacja Rozwój, Barw Rzeczpospolitej Polskiej, Europejskiego Funduszu Społeczne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402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F266A0E" w14:textId="77777777" w:rsidR="00F15FD6" w:rsidRDefault="00277209">
    <w:pPr>
      <w:jc w:val="center"/>
      <w:rPr>
        <w:sz w:val="20"/>
        <w:szCs w:val="20"/>
      </w:rPr>
    </w:pPr>
    <w:r>
      <w:rPr>
        <w:sz w:val="20"/>
        <w:szCs w:val="20"/>
      </w:rPr>
      <w:t>„Aktywni niepełnosprawni – narzędzia wsparcia samodzielności osób niepełnosprawnych”</w:t>
    </w:r>
  </w:p>
  <w:p w14:paraId="0F266A0F" w14:textId="77777777" w:rsidR="00F15FD6" w:rsidRDefault="00F15F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43B7"/>
    <w:multiLevelType w:val="multilevel"/>
    <w:tmpl w:val="F98653F6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25B70"/>
    <w:multiLevelType w:val="hybridMultilevel"/>
    <w:tmpl w:val="5E52F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87AD2"/>
    <w:multiLevelType w:val="hybridMultilevel"/>
    <w:tmpl w:val="5F7A3B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90EC9"/>
    <w:multiLevelType w:val="multilevel"/>
    <w:tmpl w:val="F02C5E0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32BC4"/>
    <w:multiLevelType w:val="multilevel"/>
    <w:tmpl w:val="9252D9E0"/>
    <w:lvl w:ilvl="0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/>
        <w:b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45E0E"/>
    <w:multiLevelType w:val="multilevel"/>
    <w:tmpl w:val="0B08AF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1E35F91"/>
    <w:multiLevelType w:val="multilevel"/>
    <w:tmpl w:val="FD625CAA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1EB23D2"/>
    <w:multiLevelType w:val="multilevel"/>
    <w:tmpl w:val="CDB4FF3A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3096469"/>
    <w:multiLevelType w:val="multilevel"/>
    <w:tmpl w:val="A532146C"/>
    <w:lvl w:ilvl="0">
      <w:start w:val="1"/>
      <w:numFmt w:val="bullet"/>
      <w:lvlText w:val="−"/>
      <w:lvlJc w:val="left"/>
      <w:pPr>
        <w:ind w:left="21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4A360B3"/>
    <w:multiLevelType w:val="multilevel"/>
    <w:tmpl w:val="DFFEBE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34B61"/>
    <w:multiLevelType w:val="multilevel"/>
    <w:tmpl w:val="1A8CBC1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5AE6CA9"/>
    <w:multiLevelType w:val="multilevel"/>
    <w:tmpl w:val="C0A4DD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B1E0394"/>
    <w:multiLevelType w:val="multilevel"/>
    <w:tmpl w:val="0A804566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C407D10"/>
    <w:multiLevelType w:val="multilevel"/>
    <w:tmpl w:val="3A4E1C4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90790E"/>
    <w:multiLevelType w:val="multilevel"/>
    <w:tmpl w:val="BF12B488"/>
    <w:lvl w:ilvl="0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1044790"/>
    <w:multiLevelType w:val="hybridMultilevel"/>
    <w:tmpl w:val="6C56A042"/>
    <w:lvl w:ilvl="0" w:tplc="9EE67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40EF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E26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C86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6B5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20A0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5A00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908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6C1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305209"/>
    <w:multiLevelType w:val="multilevel"/>
    <w:tmpl w:val="E12E5CC4"/>
    <w:lvl w:ilvl="0">
      <w:start w:val="1"/>
      <w:numFmt w:val="bullet"/>
      <w:lvlText w:val="−"/>
      <w:lvlJc w:val="left"/>
      <w:pPr>
        <w:ind w:left="21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6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02E1C28"/>
    <w:multiLevelType w:val="multilevel"/>
    <w:tmpl w:val="A98E41F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eastAsia="Verdana" w:hAnsi="Verdana" w:cs="Verdana"/>
        <w:b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E152E2"/>
    <w:multiLevelType w:val="hybridMultilevel"/>
    <w:tmpl w:val="33B64D0E"/>
    <w:lvl w:ilvl="0" w:tplc="E0D8834A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116570"/>
    <w:multiLevelType w:val="multilevel"/>
    <w:tmpl w:val="6BAAB15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32651145"/>
    <w:multiLevelType w:val="multilevel"/>
    <w:tmpl w:val="66BA5ECC"/>
    <w:lvl w:ilvl="0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205C12"/>
    <w:multiLevelType w:val="multilevel"/>
    <w:tmpl w:val="B2923A52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78E045D"/>
    <w:multiLevelType w:val="multilevel"/>
    <w:tmpl w:val="36861DD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3CC218FC"/>
    <w:multiLevelType w:val="multilevel"/>
    <w:tmpl w:val="50ECC9B8"/>
    <w:lvl w:ilvl="0">
      <w:start w:val="1"/>
      <w:numFmt w:val="bullet"/>
      <w:lvlText w:val="−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3CD17000"/>
    <w:multiLevelType w:val="multilevel"/>
    <w:tmpl w:val="E2AC8B36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3F4A376B"/>
    <w:multiLevelType w:val="multilevel"/>
    <w:tmpl w:val="7A6CF3D0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C6B7B42"/>
    <w:multiLevelType w:val="hybridMultilevel"/>
    <w:tmpl w:val="B76E9B68"/>
    <w:lvl w:ilvl="0" w:tplc="E0D8834A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6646FD"/>
    <w:multiLevelType w:val="multilevel"/>
    <w:tmpl w:val="4D589B58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814595"/>
    <w:multiLevelType w:val="multilevel"/>
    <w:tmpl w:val="2F02E1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51B14BD6"/>
    <w:multiLevelType w:val="hybridMultilevel"/>
    <w:tmpl w:val="0D0E413E"/>
    <w:lvl w:ilvl="0" w:tplc="E0D8834A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742965"/>
    <w:multiLevelType w:val="multilevel"/>
    <w:tmpl w:val="7B84FE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E02A5"/>
    <w:multiLevelType w:val="multilevel"/>
    <w:tmpl w:val="4092AB08"/>
    <w:lvl w:ilvl="0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32A197C"/>
    <w:multiLevelType w:val="multilevel"/>
    <w:tmpl w:val="9F5AA9E2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D07B8"/>
    <w:multiLevelType w:val="hybridMultilevel"/>
    <w:tmpl w:val="AB08DADC"/>
    <w:lvl w:ilvl="0" w:tplc="DD2A3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B6E5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72D6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64C8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F699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7C1D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50CD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16F9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DE2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BA0FD2"/>
    <w:multiLevelType w:val="multilevel"/>
    <w:tmpl w:val="3C0AD4F0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5596428"/>
    <w:multiLevelType w:val="multilevel"/>
    <w:tmpl w:val="2C4CC4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6E1134"/>
    <w:multiLevelType w:val="multilevel"/>
    <w:tmpl w:val="6E008F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7" w15:restartNumberingAfterBreak="0">
    <w:nsid w:val="6C8A2829"/>
    <w:multiLevelType w:val="multilevel"/>
    <w:tmpl w:val="E4FEA18A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8B71A2"/>
    <w:multiLevelType w:val="multilevel"/>
    <w:tmpl w:val="54CEC9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AD5AE0"/>
    <w:multiLevelType w:val="multilevel"/>
    <w:tmpl w:val="34F8988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0" w15:restartNumberingAfterBreak="0">
    <w:nsid w:val="78D9025B"/>
    <w:multiLevelType w:val="multilevel"/>
    <w:tmpl w:val="F8C4129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9B44799"/>
    <w:multiLevelType w:val="multilevel"/>
    <w:tmpl w:val="003C5FF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D1A31C6"/>
    <w:multiLevelType w:val="multilevel"/>
    <w:tmpl w:val="821AC828"/>
    <w:lvl w:ilvl="0">
      <w:start w:val="1"/>
      <w:numFmt w:val="upperRoman"/>
      <w:lvlText w:val="%1."/>
      <w:lvlJc w:val="left"/>
      <w:pPr>
        <w:ind w:left="1080" w:hanging="720"/>
      </w:pPr>
      <w:rPr>
        <w:rFonts w:ascii="Verdana" w:eastAsia="Verdana" w:hAnsi="Verdana" w:cs="Verdana"/>
        <w:b/>
        <w:color w:val="000000"/>
        <w:sz w:val="32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480794"/>
    <w:multiLevelType w:val="multilevel"/>
    <w:tmpl w:val="C87CE0EA"/>
    <w:lvl w:ilvl="0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7"/>
  </w:num>
  <w:num w:numId="2">
    <w:abstractNumId w:val="43"/>
  </w:num>
  <w:num w:numId="3">
    <w:abstractNumId w:val="42"/>
  </w:num>
  <w:num w:numId="4">
    <w:abstractNumId w:val="10"/>
  </w:num>
  <w:num w:numId="5">
    <w:abstractNumId w:val="13"/>
  </w:num>
  <w:num w:numId="6">
    <w:abstractNumId w:val="11"/>
  </w:num>
  <w:num w:numId="7">
    <w:abstractNumId w:val="12"/>
  </w:num>
  <w:num w:numId="8">
    <w:abstractNumId w:val="31"/>
  </w:num>
  <w:num w:numId="9">
    <w:abstractNumId w:val="35"/>
  </w:num>
  <w:num w:numId="10">
    <w:abstractNumId w:val="5"/>
  </w:num>
  <w:num w:numId="11">
    <w:abstractNumId w:val="30"/>
  </w:num>
  <w:num w:numId="12">
    <w:abstractNumId w:val="32"/>
  </w:num>
  <w:num w:numId="13">
    <w:abstractNumId w:val="40"/>
  </w:num>
  <w:num w:numId="14">
    <w:abstractNumId w:val="3"/>
  </w:num>
  <w:num w:numId="15">
    <w:abstractNumId w:val="36"/>
  </w:num>
  <w:num w:numId="16">
    <w:abstractNumId w:val="9"/>
  </w:num>
  <w:num w:numId="17">
    <w:abstractNumId w:val="0"/>
  </w:num>
  <w:num w:numId="18">
    <w:abstractNumId w:val="20"/>
  </w:num>
  <w:num w:numId="19">
    <w:abstractNumId w:val="7"/>
  </w:num>
  <w:num w:numId="20">
    <w:abstractNumId w:val="41"/>
  </w:num>
  <w:num w:numId="21">
    <w:abstractNumId w:val="22"/>
  </w:num>
  <w:num w:numId="22">
    <w:abstractNumId w:val="16"/>
  </w:num>
  <w:num w:numId="23">
    <w:abstractNumId w:val="19"/>
  </w:num>
  <w:num w:numId="24">
    <w:abstractNumId w:val="34"/>
  </w:num>
  <w:num w:numId="25">
    <w:abstractNumId w:val="25"/>
  </w:num>
  <w:num w:numId="26">
    <w:abstractNumId w:val="8"/>
  </w:num>
  <w:num w:numId="27">
    <w:abstractNumId w:val="38"/>
  </w:num>
  <w:num w:numId="28">
    <w:abstractNumId w:val="17"/>
  </w:num>
  <w:num w:numId="29">
    <w:abstractNumId w:val="14"/>
  </w:num>
  <w:num w:numId="30">
    <w:abstractNumId w:val="21"/>
  </w:num>
  <w:num w:numId="31">
    <w:abstractNumId w:val="39"/>
  </w:num>
  <w:num w:numId="32">
    <w:abstractNumId w:val="37"/>
  </w:num>
  <w:num w:numId="33">
    <w:abstractNumId w:val="28"/>
  </w:num>
  <w:num w:numId="34">
    <w:abstractNumId w:val="24"/>
  </w:num>
  <w:num w:numId="35">
    <w:abstractNumId w:val="6"/>
  </w:num>
  <w:num w:numId="36">
    <w:abstractNumId w:val="23"/>
  </w:num>
  <w:num w:numId="37">
    <w:abstractNumId w:val="4"/>
  </w:num>
  <w:num w:numId="38">
    <w:abstractNumId w:val="18"/>
  </w:num>
  <w:num w:numId="39">
    <w:abstractNumId w:val="29"/>
  </w:num>
  <w:num w:numId="40">
    <w:abstractNumId w:val="26"/>
  </w:num>
  <w:num w:numId="41">
    <w:abstractNumId w:val="2"/>
  </w:num>
  <w:num w:numId="42">
    <w:abstractNumId w:val="1"/>
  </w:num>
  <w:num w:numId="43">
    <w:abstractNumId w:val="15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FD6"/>
    <w:rsid w:val="00037D55"/>
    <w:rsid w:val="00075D72"/>
    <w:rsid w:val="00093C1A"/>
    <w:rsid w:val="000B26B6"/>
    <w:rsid w:val="00123E76"/>
    <w:rsid w:val="00131CAE"/>
    <w:rsid w:val="00152E00"/>
    <w:rsid w:val="00170B5F"/>
    <w:rsid w:val="0018688E"/>
    <w:rsid w:val="001965EF"/>
    <w:rsid w:val="001B23FC"/>
    <w:rsid w:val="001C0FC8"/>
    <w:rsid w:val="001D7912"/>
    <w:rsid w:val="001F779F"/>
    <w:rsid w:val="002122CD"/>
    <w:rsid w:val="00215D99"/>
    <w:rsid w:val="002163CA"/>
    <w:rsid w:val="002357A6"/>
    <w:rsid w:val="00261E56"/>
    <w:rsid w:val="00277209"/>
    <w:rsid w:val="002879F8"/>
    <w:rsid w:val="002937E6"/>
    <w:rsid w:val="002B14AA"/>
    <w:rsid w:val="002C1B12"/>
    <w:rsid w:val="002E026D"/>
    <w:rsid w:val="002F5696"/>
    <w:rsid w:val="00313B51"/>
    <w:rsid w:val="003569DC"/>
    <w:rsid w:val="00356C1E"/>
    <w:rsid w:val="00376CE2"/>
    <w:rsid w:val="00381137"/>
    <w:rsid w:val="0039414D"/>
    <w:rsid w:val="003C001F"/>
    <w:rsid w:val="003D22B7"/>
    <w:rsid w:val="003D4E0F"/>
    <w:rsid w:val="004068D2"/>
    <w:rsid w:val="00454A10"/>
    <w:rsid w:val="00462D5C"/>
    <w:rsid w:val="00470CE8"/>
    <w:rsid w:val="0047278F"/>
    <w:rsid w:val="00475A3A"/>
    <w:rsid w:val="0048525B"/>
    <w:rsid w:val="004947C4"/>
    <w:rsid w:val="004C3E3F"/>
    <w:rsid w:val="004C4D4E"/>
    <w:rsid w:val="004D1357"/>
    <w:rsid w:val="004F7F0C"/>
    <w:rsid w:val="00511770"/>
    <w:rsid w:val="005120C8"/>
    <w:rsid w:val="00515507"/>
    <w:rsid w:val="00536B07"/>
    <w:rsid w:val="0054419A"/>
    <w:rsid w:val="005461D7"/>
    <w:rsid w:val="005758D0"/>
    <w:rsid w:val="0058143F"/>
    <w:rsid w:val="00583C78"/>
    <w:rsid w:val="0058573A"/>
    <w:rsid w:val="0059791E"/>
    <w:rsid w:val="005A3B5B"/>
    <w:rsid w:val="006231A6"/>
    <w:rsid w:val="00652BE9"/>
    <w:rsid w:val="00656BC5"/>
    <w:rsid w:val="006613A7"/>
    <w:rsid w:val="00681FA7"/>
    <w:rsid w:val="00684418"/>
    <w:rsid w:val="00686BC0"/>
    <w:rsid w:val="006A1FF2"/>
    <w:rsid w:val="006C0972"/>
    <w:rsid w:val="006E6302"/>
    <w:rsid w:val="00716D25"/>
    <w:rsid w:val="007475F2"/>
    <w:rsid w:val="00766C19"/>
    <w:rsid w:val="007B73E7"/>
    <w:rsid w:val="007C6136"/>
    <w:rsid w:val="007C7B99"/>
    <w:rsid w:val="007D28D4"/>
    <w:rsid w:val="008054D5"/>
    <w:rsid w:val="00823A04"/>
    <w:rsid w:val="0083393F"/>
    <w:rsid w:val="00844DAA"/>
    <w:rsid w:val="00853FDD"/>
    <w:rsid w:val="008618AC"/>
    <w:rsid w:val="00865711"/>
    <w:rsid w:val="00874815"/>
    <w:rsid w:val="00891D42"/>
    <w:rsid w:val="008A0C50"/>
    <w:rsid w:val="00904A3D"/>
    <w:rsid w:val="00915920"/>
    <w:rsid w:val="00934E31"/>
    <w:rsid w:val="00950D09"/>
    <w:rsid w:val="009C02D1"/>
    <w:rsid w:val="009F684D"/>
    <w:rsid w:val="00A016C2"/>
    <w:rsid w:val="00A043B4"/>
    <w:rsid w:val="00A069A2"/>
    <w:rsid w:val="00A157F2"/>
    <w:rsid w:val="00A15872"/>
    <w:rsid w:val="00A20E67"/>
    <w:rsid w:val="00A512FC"/>
    <w:rsid w:val="00A618B1"/>
    <w:rsid w:val="00A64F41"/>
    <w:rsid w:val="00A650D1"/>
    <w:rsid w:val="00B025DC"/>
    <w:rsid w:val="00B03155"/>
    <w:rsid w:val="00B10BF9"/>
    <w:rsid w:val="00B32327"/>
    <w:rsid w:val="00B50394"/>
    <w:rsid w:val="00B5333D"/>
    <w:rsid w:val="00B67515"/>
    <w:rsid w:val="00B973F0"/>
    <w:rsid w:val="00BA1289"/>
    <w:rsid w:val="00BB444E"/>
    <w:rsid w:val="00C2260C"/>
    <w:rsid w:val="00C405D4"/>
    <w:rsid w:val="00C967A8"/>
    <w:rsid w:val="00CA7043"/>
    <w:rsid w:val="00CC1770"/>
    <w:rsid w:val="00D26548"/>
    <w:rsid w:val="00D27142"/>
    <w:rsid w:val="00D61961"/>
    <w:rsid w:val="00D80985"/>
    <w:rsid w:val="00D91C51"/>
    <w:rsid w:val="00DB07B0"/>
    <w:rsid w:val="00E179FA"/>
    <w:rsid w:val="00E34AAE"/>
    <w:rsid w:val="00E662ED"/>
    <w:rsid w:val="00E90C36"/>
    <w:rsid w:val="00EA2DFE"/>
    <w:rsid w:val="00EA6804"/>
    <w:rsid w:val="00EA7E1D"/>
    <w:rsid w:val="00EB03B3"/>
    <w:rsid w:val="00EC21A5"/>
    <w:rsid w:val="00EE66F1"/>
    <w:rsid w:val="00F15FD6"/>
    <w:rsid w:val="00F51B29"/>
    <w:rsid w:val="00F66C8B"/>
    <w:rsid w:val="00F91CDB"/>
    <w:rsid w:val="00FD2C11"/>
    <w:rsid w:val="00FF3B56"/>
    <w:rsid w:val="1DA80BF1"/>
    <w:rsid w:val="21D185EB"/>
    <w:rsid w:val="3C5135DD"/>
    <w:rsid w:val="417F2C3E"/>
    <w:rsid w:val="4A87DD06"/>
    <w:rsid w:val="67978949"/>
    <w:rsid w:val="6B24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667C2"/>
  <w15:docId w15:val="{38744A4E-01B2-4033-B8BD-AB732D75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2C33"/>
  </w:style>
  <w:style w:type="paragraph" w:styleId="Nagwek1">
    <w:name w:val="heading 1"/>
    <w:basedOn w:val="Normalny"/>
    <w:next w:val="Normalny"/>
    <w:link w:val="Nagwek1Znak"/>
    <w:uiPriority w:val="9"/>
    <w:qFormat/>
    <w:rsid w:val="0071655A"/>
    <w:pPr>
      <w:spacing w:before="120" w:line="276" w:lineRule="auto"/>
      <w:jc w:val="center"/>
      <w:outlineLvl w:val="0"/>
    </w:pPr>
    <w:rPr>
      <w:rFonts w:ascii="Verdana" w:eastAsia="Verdana" w:hAnsi="Verdana" w:cstheme="minorHAnsi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55D9"/>
    <w:pPr>
      <w:keepNext/>
      <w:spacing w:before="120" w:after="120" w:line="312" w:lineRule="auto"/>
      <w:outlineLvl w:val="1"/>
    </w:pPr>
    <w:rPr>
      <w:rFonts w:ascii="Verdana" w:hAnsi="Verdana"/>
      <w:b/>
      <w:bCs/>
      <w:color w:val="1F3864" w:themeColor="accent1" w:themeShade="8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1E53"/>
    <w:pPr>
      <w:keepNext/>
      <w:spacing w:before="120" w:after="60" w:line="312" w:lineRule="auto"/>
      <w:outlineLvl w:val="2"/>
    </w:pPr>
    <w:rPr>
      <w:rFonts w:ascii="Verdana" w:hAnsi="Verdana"/>
      <w:b/>
      <w:bCs/>
      <w:color w:val="1F3864" w:themeColor="accent1" w:themeShade="8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3D8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3D8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3D8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3D8D"/>
    <w:pPr>
      <w:spacing w:before="240" w:after="60"/>
      <w:outlineLvl w:val="6"/>
    </w:pPr>
    <w:rPr>
      <w:rFonts w:cstheme="majorBidi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3D8D"/>
    <w:pPr>
      <w:spacing w:before="240" w:after="60"/>
      <w:outlineLvl w:val="7"/>
    </w:pPr>
    <w:rPr>
      <w:rFonts w:cstheme="majorBidi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3D8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D73D8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4418"/>
    <w:rPr>
      <w:color w:val="605E5C"/>
      <w:shd w:val="clear" w:color="auto" w:fill="E1DFDD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D73D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D38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387E"/>
    <w:rPr>
      <w:rFonts w:ascii="Arial" w:eastAsia="Arial" w:hAnsi="Arial" w:cs="Arial"/>
      <w:lang w:val="pl" w:eastAsia="pl-PL"/>
    </w:rPr>
  </w:style>
  <w:style w:type="paragraph" w:styleId="Stopka">
    <w:name w:val="footer"/>
    <w:basedOn w:val="Normalny"/>
    <w:link w:val="StopkaZnak"/>
    <w:uiPriority w:val="99"/>
    <w:unhideWhenUsed/>
    <w:rsid w:val="002D38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387E"/>
    <w:rPr>
      <w:rFonts w:ascii="Arial" w:eastAsia="Arial" w:hAnsi="Arial" w:cs="Arial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1A064B"/>
    <w:rPr>
      <w:color w:val="0563C1" w:themeColor="hyperlink"/>
      <w:u w:val="single"/>
    </w:rPr>
  </w:style>
  <w:style w:type="character" w:customStyle="1" w:styleId="Nierozpoznanawzmianka10">
    <w:name w:val="Nierozpoznana wzmianka1"/>
    <w:basedOn w:val="Domylnaczcionkaakapitu"/>
    <w:uiPriority w:val="99"/>
    <w:semiHidden/>
    <w:unhideWhenUsed/>
    <w:rsid w:val="001A064B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color w:val="000000"/>
    </w:r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  <w:lang w:val="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5E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5E2B"/>
    <w:rPr>
      <w:b/>
      <w:bCs/>
      <w:sz w:val="20"/>
      <w:szCs w:val="20"/>
      <w:lang w:val="pl"/>
    </w:rPr>
  </w:style>
  <w:style w:type="character" w:styleId="Wyrnienieintensywne">
    <w:name w:val="Intense Emphasis"/>
    <w:basedOn w:val="Domylnaczcionkaakapitu"/>
    <w:uiPriority w:val="21"/>
    <w:qFormat/>
    <w:rsid w:val="00D73D8D"/>
    <w:rPr>
      <w:b/>
      <w:i/>
      <w:sz w:val="24"/>
      <w:szCs w:val="24"/>
      <w:u w:val="single"/>
    </w:rPr>
  </w:style>
  <w:style w:type="character" w:styleId="Wyrnieniedelikatne">
    <w:name w:val="Subtle Emphasis"/>
    <w:uiPriority w:val="19"/>
    <w:qFormat/>
    <w:rsid w:val="00D73D8D"/>
    <w:rPr>
      <w:i/>
      <w:color w:val="5A5A5A" w:themeColor="text1" w:themeTint="A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589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589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589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1655A"/>
    <w:rPr>
      <w:rFonts w:ascii="Verdana" w:eastAsia="Verdana" w:hAnsi="Verdana" w:cstheme="minorHAnsi"/>
      <w:b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955D9"/>
    <w:rPr>
      <w:rFonts w:ascii="Verdana" w:hAnsi="Verdana"/>
      <w:b/>
      <w:bCs/>
      <w:color w:val="1F3864" w:themeColor="accent1" w:themeShade="8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111E53"/>
    <w:rPr>
      <w:rFonts w:ascii="Verdana" w:hAnsi="Verdana"/>
      <w:b/>
      <w:bCs/>
      <w:color w:val="1F3864" w:themeColor="accent1" w:themeShade="8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3D8D"/>
    <w:rPr>
      <w:rFonts w:cstheme="maj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3D8D"/>
    <w:rPr>
      <w:rFonts w:cstheme="maj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3D8D"/>
    <w:rPr>
      <w:rFonts w:cstheme="majorBidi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3D8D"/>
    <w:rPr>
      <w:rFonts w:cstheme="maj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3D8D"/>
    <w:rPr>
      <w:rFonts w:cstheme="maj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3D8D"/>
    <w:rPr>
      <w:rFonts w:asciiTheme="majorHAnsi" w:eastAsiaTheme="majorEastAsia" w:hAnsiTheme="majorHAnsi" w:cstheme="majorBidi"/>
    </w:rPr>
  </w:style>
  <w:style w:type="paragraph" w:styleId="Legenda">
    <w:name w:val="caption"/>
    <w:basedOn w:val="Normalny"/>
    <w:next w:val="Normalny"/>
    <w:uiPriority w:val="35"/>
    <w:semiHidden/>
    <w:unhideWhenUsed/>
    <w:rsid w:val="00D73D8D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D73D8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PodtytuZnak">
    <w:name w:val="Podtytuł Znak"/>
    <w:basedOn w:val="Domylnaczcionkaakapitu"/>
    <w:link w:val="Podtytu"/>
    <w:uiPriority w:val="11"/>
    <w:rsid w:val="00D73D8D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73D8D"/>
    <w:rPr>
      <w:b/>
      <w:bCs/>
    </w:rPr>
  </w:style>
  <w:style w:type="character" w:styleId="Uwydatnienie">
    <w:name w:val="Emphasis"/>
    <w:basedOn w:val="Domylnaczcionkaakapitu"/>
    <w:uiPriority w:val="20"/>
    <w:qFormat/>
    <w:rsid w:val="00D73D8D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link w:val="BezodstpwZnak"/>
    <w:uiPriority w:val="1"/>
    <w:qFormat/>
    <w:rsid w:val="00D73D8D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73D8D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D73D8D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3D8D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3D8D"/>
    <w:rPr>
      <w:b/>
      <w:i/>
      <w:sz w:val="24"/>
    </w:rPr>
  </w:style>
  <w:style w:type="character" w:styleId="Odwoaniedelikatne">
    <w:name w:val="Subtle Reference"/>
    <w:basedOn w:val="Domylnaczcionkaakapitu"/>
    <w:uiPriority w:val="31"/>
    <w:qFormat/>
    <w:rsid w:val="00D73D8D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D73D8D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D73D8D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73D8D"/>
    <w:pPr>
      <w:outlineLvl w:val="9"/>
    </w:pPr>
  </w:style>
  <w:style w:type="table" w:styleId="Tabela-Siatka">
    <w:name w:val="Table Grid"/>
    <w:basedOn w:val="Standardowy"/>
    <w:uiPriority w:val="39"/>
    <w:rsid w:val="00925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1">
    <w:name w:val="toc 1"/>
    <w:basedOn w:val="Normalny"/>
    <w:next w:val="Normalny"/>
    <w:autoRedefine/>
    <w:uiPriority w:val="39"/>
    <w:unhideWhenUsed/>
    <w:rsid w:val="00031737"/>
    <w:pPr>
      <w:tabs>
        <w:tab w:val="right" w:leader="dot" w:pos="9019"/>
      </w:tabs>
      <w:spacing w:before="120" w:line="312" w:lineRule="auto"/>
    </w:pPr>
    <w:rPr>
      <w:rFonts w:ascii="Verdana" w:hAnsi="Verdana"/>
      <w:b/>
      <w:bCs/>
      <w:sz w:val="28"/>
    </w:rPr>
  </w:style>
  <w:style w:type="paragraph" w:styleId="Spistreci2">
    <w:name w:val="toc 2"/>
    <w:basedOn w:val="Normalny"/>
    <w:next w:val="Normalny"/>
    <w:autoRedefine/>
    <w:uiPriority w:val="39"/>
    <w:unhideWhenUsed/>
    <w:rsid w:val="00187417"/>
    <w:pPr>
      <w:tabs>
        <w:tab w:val="right" w:leader="dot" w:pos="9019"/>
      </w:tabs>
      <w:spacing w:line="312" w:lineRule="auto"/>
      <w:ind w:left="238"/>
    </w:pPr>
    <w:rPr>
      <w:rFonts w:ascii="Verdana" w:hAnsi="Verdana"/>
      <w:sz w:val="26"/>
    </w:rPr>
  </w:style>
  <w:style w:type="paragraph" w:styleId="Spistreci3">
    <w:name w:val="toc 3"/>
    <w:basedOn w:val="Normalny"/>
    <w:next w:val="Normalny"/>
    <w:autoRedefine/>
    <w:uiPriority w:val="39"/>
    <w:unhideWhenUsed/>
    <w:rsid w:val="00D123CB"/>
    <w:pPr>
      <w:spacing w:line="312" w:lineRule="auto"/>
      <w:ind w:left="482"/>
    </w:pPr>
    <w:rPr>
      <w:rFonts w:ascii="Verdana" w:hAnsi="Verdana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06BF"/>
    <w:rPr>
      <w:sz w:val="24"/>
      <w:szCs w:val="32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B72845"/>
  </w:style>
  <w:style w:type="paragraph" w:customStyle="1" w:styleId="Przypisy">
    <w:name w:val="Przypisy"/>
    <w:basedOn w:val="Normalny"/>
    <w:link w:val="PrzypisyZnak"/>
    <w:autoRedefine/>
    <w:qFormat/>
    <w:rsid w:val="00503352"/>
    <w:pPr>
      <w:spacing w:before="60" w:line="276" w:lineRule="auto"/>
    </w:pPr>
    <w:rPr>
      <w:rFonts w:ascii="Verdana" w:hAnsi="Verdana"/>
      <w:sz w:val="20"/>
    </w:rPr>
  </w:style>
  <w:style w:type="character" w:customStyle="1" w:styleId="PrzypisyZnak">
    <w:name w:val="Przypisy Znak"/>
    <w:basedOn w:val="Domylnaczcionkaakapitu"/>
    <w:link w:val="Przypisy"/>
    <w:rsid w:val="00503352"/>
    <w:rPr>
      <w:rFonts w:ascii="Verdana" w:hAnsi="Verdana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29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2933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EF6C3F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5627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B041C"/>
    <w:pPr>
      <w:suppressAutoHyphens/>
      <w:spacing w:before="28" w:after="100" w:line="100" w:lineRule="atLeast"/>
    </w:pPr>
    <w:rPr>
      <w:rFonts w:ascii="Times New Roman" w:eastAsia="Times New Roman" w:hAnsi="Times New Roman" w:cs="Times New Roman"/>
      <w:kern w:val="2"/>
      <w:lang w:val="pl-PL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041C"/>
    <w:pPr>
      <w:suppressAutoHyphens/>
      <w:spacing w:after="120" w:line="276" w:lineRule="auto"/>
    </w:pPr>
    <w:rPr>
      <w:rFonts w:eastAsia="SimSun"/>
      <w:kern w:val="2"/>
      <w:sz w:val="22"/>
      <w:szCs w:val="22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041C"/>
    <w:rPr>
      <w:rFonts w:eastAsia="SimSun"/>
      <w:kern w:val="2"/>
      <w:sz w:val="22"/>
      <w:szCs w:val="22"/>
      <w:lang w:val="pl-PL" w:eastAsia="ar-SA"/>
    </w:rPr>
  </w:style>
  <w:style w:type="paragraph" w:customStyle="1" w:styleId="Normalny1">
    <w:name w:val="Normalny1"/>
    <w:uiPriority w:val="99"/>
    <w:rsid w:val="003B041C"/>
    <w:pPr>
      <w:widowControl w:val="0"/>
      <w:suppressAutoHyphens/>
      <w:spacing w:after="200" w:line="276" w:lineRule="auto"/>
    </w:pPr>
    <w:rPr>
      <w:rFonts w:eastAsia="SimSun"/>
      <w:kern w:val="2"/>
      <w:sz w:val="22"/>
      <w:szCs w:val="22"/>
      <w:lang w:val="pl-PL" w:eastAsia="ar-SA"/>
    </w:rPr>
  </w:style>
  <w:style w:type="paragraph" w:customStyle="1" w:styleId="gwpa6197c66msonormal">
    <w:name w:val="gwpa6197c66_msonormal"/>
    <w:basedOn w:val="Normalny"/>
    <w:uiPriority w:val="99"/>
    <w:rsid w:val="003B041C"/>
    <w:pPr>
      <w:suppressAutoHyphens/>
      <w:spacing w:before="28" w:after="100" w:line="100" w:lineRule="atLeast"/>
    </w:pPr>
    <w:rPr>
      <w:rFonts w:ascii="Times New Roman" w:eastAsia="Times New Roman" w:hAnsi="Times New Roman" w:cs="Times New Roman"/>
      <w:kern w:val="2"/>
      <w:lang w:val="pl-PL" w:eastAsia="ar-SA"/>
    </w:rPr>
  </w:style>
  <w:style w:type="paragraph" w:customStyle="1" w:styleId="gwpa6197c66msolistparagraph">
    <w:name w:val="gwpa6197c66_msolistparagraph"/>
    <w:basedOn w:val="Normalny"/>
    <w:uiPriority w:val="99"/>
    <w:rsid w:val="003B041C"/>
    <w:pPr>
      <w:suppressAutoHyphens/>
      <w:spacing w:before="28" w:after="100" w:line="100" w:lineRule="atLeast"/>
    </w:pPr>
    <w:rPr>
      <w:rFonts w:ascii="Times New Roman" w:eastAsia="Times New Roman" w:hAnsi="Times New Roman" w:cs="Times New Roman"/>
      <w:kern w:val="2"/>
      <w:lang w:val="pl-PL" w:eastAsia="ar-SA"/>
    </w:rPr>
  </w:style>
  <w:style w:type="character" w:customStyle="1" w:styleId="Domylnaczcionkaakapitu1">
    <w:name w:val="Domyślna czcionka akapitu1"/>
    <w:rsid w:val="003B041C"/>
  </w:style>
  <w:style w:type="character" w:customStyle="1" w:styleId="normaltextrun">
    <w:name w:val="normaltextrun"/>
    <w:basedOn w:val="Domylnaczcionkaakapitu"/>
    <w:rsid w:val="00544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laczeniespoleczne.pl/idi-fgi-warsztat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C136C8D3419489D86FEC8F10FF23F" ma:contentTypeVersion="15" ma:contentTypeDescription="Utwórz nowy dokument." ma:contentTypeScope="" ma:versionID="7a3e788c099323f1b1bad86687566b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84c4366fb45b724eb6f2c3b9411c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jTcnTPgnHdISNwDgqM/MoEZgEA==">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</go:docsCustomData>
</go:gDocsCustomXmlDataStorage>
</file>

<file path=customXml/itemProps1.xml><?xml version="1.0" encoding="utf-8"?>
<ds:datastoreItem xmlns:ds="http://schemas.openxmlformats.org/officeDocument/2006/customXml" ds:itemID="{6DA99412-EAF8-430C-AC2F-63B96785E5D5}"/>
</file>

<file path=customXml/itemProps2.xml><?xml version="1.0" encoding="utf-8"?>
<ds:datastoreItem xmlns:ds="http://schemas.openxmlformats.org/officeDocument/2006/customXml" ds:itemID="{5DDDB1C1-7EAC-4D38-8F49-F1116DD669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E0BF5-98E5-4828-95DB-1706101072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AOON_BO_informacja o udziale w pilotażu_22.03.2022</vt:lpstr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AOON_BO_informacja o udziale w pilotażu_22.03.2022</dc:title>
  <dc:subject/>
  <dc:creator>Małgorzata Franczak</dc:creator>
  <cp:keywords/>
  <cp:lastModifiedBy>Michałek Bożena</cp:lastModifiedBy>
  <cp:revision>4</cp:revision>
  <cp:lastPrinted>2022-04-19T12:35:00Z</cp:lastPrinted>
  <dcterms:created xsi:type="dcterms:W3CDTF">2022-04-19T12:20:00Z</dcterms:created>
  <dcterms:modified xsi:type="dcterms:W3CDTF">2022-04-19T12:37:00Z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0x0101005C3C136C8D3419489D86FEC8F10FF23F</vt:lpwstr>
  </property>
  <property fmtid="{D5CDD505-2E9C-101B-9397-08002B2CF9AE}" pid="3" name="Order">
    <vt:r8>887000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